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41" w:h="1238" w:wrap="tight" w:hAnchor="margin" w:x="-355" w:y="1"/>
        <w:jc w:val="center"/>
        <w:rPr>
          <w:sz w:val="0"/>
          <w:szCs w:val="0"/>
        </w:rPr>
      </w:pPr>
      <w:r>
        <w:pict>
          <v:shape type="#_x0000_t75" style="width:77pt;height:62pt;">
            <v:imagedata r:id="rId5" r:href="rId6"/>
          </v:shape>
        </w:pict>
      </w:r>
    </w:p>
    <w:p>
      <w:pPr>
        <w:pStyle w:val="Style3"/>
        <w:keepNext/>
        <w:keepLines/>
        <w:shd w:val="clear" w:color="auto" w:fill="auto"/>
        <w:ind w:left="220"/>
        <w:spacing w:after="1181"/>
      </w:pPr>
      <w:bookmarkStart w:id="0" w:name="bookmark0"/>
      <w:r>
        <w:t xml:space="preserve">РЕПУБЛИКА БЪЛГАРИЯ РАЙОНЕН СЪД - ВЕЛИКИ ПРЕСЛАВ</w:t>
      </w:r>
      <w:bookmarkEnd w:id="0"/>
    </w:p>
    <w:p>
      <w:pPr>
        <w:pStyle w:val="Style5"/>
        <w:shd w:val="clear" w:color="auto" w:fill="auto"/>
        <w:ind w:left="6500"/>
        <w:spacing w:before="0" w:after="486" w:line="260" w:lineRule="exact"/>
      </w:pPr>
      <w:r>
        <w:rPr>
          <w:rStyle w:val="CharStyle7"/>
        </w:rPr>
        <w:t xml:space="preserve">Приложение №1</w:t>
      </w:r>
    </w:p>
    <w:p>
      <w:pPr>
        <w:pStyle w:val="Style3"/>
        <w:keepNext/>
        <w:keepLines/>
        <w:shd w:val="clear" w:color="auto" w:fill="auto"/>
        <w:ind w:left="220"/>
        <w:spacing w:after="0" w:line="320" w:lineRule="exact"/>
      </w:pPr>
      <w:bookmarkStart w:id="1" w:name="bookmark1"/>
      <w:r>
        <w:t xml:space="preserve">СПИСЪК</w:t>
      </w:r>
      <w:bookmarkEnd w:id="1"/>
    </w:p>
    <w:p>
      <w:pPr>
        <w:pStyle w:val="Style5"/>
        <w:shd w:val="clear" w:color="auto" w:fill="auto"/>
        <w:jc w:val="center"/>
        <w:ind w:left="220"/>
        <w:spacing w:before="0" w:after="648" w:line="320" w:lineRule="exact"/>
      </w:pPr>
      <w:r>
        <w:t xml:space="preserve">НА ДОПУСНАТИТЕ КАНДИДАТИ ЗА СЛЕДВАЩИЯ ЕТАП ОТ ОБЯВЕНИЯ КОНКУРС ЗА „СЪДЕБЕН СЕКРЕТАР"</w:t>
      </w:r>
    </w:p>
    <w:p>
      <w:pPr>
        <w:pStyle w:val="Style5"/>
        <w:shd w:val="clear" w:color="auto" w:fill="auto"/>
        <w:jc w:val="both"/>
        <w:ind w:firstLine="560"/>
        <w:spacing w:before="0" w:after="303" w:line="260" w:lineRule="exact"/>
      </w:pPr>
      <w:r>
        <w:t xml:space="preserve">1. Гергана Пламенова Савова</w:t>
      </w:r>
    </w:p>
    <w:p>
      <w:pPr>
        <w:pStyle w:val="Style5"/>
        <w:shd w:val="clear" w:color="auto" w:fill="auto"/>
        <w:jc w:val="both"/>
        <w:ind w:right="300" w:firstLine="560"/>
        <w:spacing w:before="0" w:after="648" w:line="320" w:lineRule="exact"/>
      </w:pPr>
      <w:r>
        <w:t xml:space="preserve">Датата за провеждане на II етап от конкурса - проверка на практическите умения и събеседване с допуснатите кандидати е 22.07.2021 г. с начален час 09.30 часа, в сградата на РС-Велики Преслав, ет. 1, Зала № 1.</w:t>
      </w:r>
    </w:p>
    <w:p>
      <w:pPr>
        <w:pStyle w:val="Style5"/>
        <w:shd w:val="clear" w:color="auto" w:fill="auto"/>
        <w:ind w:left="4980"/>
        <w:spacing w:before="0" w:after="354" w:line="260" w:lineRule="exact"/>
      </w:pPr>
      <w:r>
        <w:t xml:space="preserve">КОМИСИЯ:</w:t>
      </w:r>
    </w:p>
    <w:p>
      <w:pPr>
        <w:pStyle w:val="Style5"/>
        <w:shd w:val="clear" w:color="auto" w:fill="auto"/>
        <w:ind w:left="4980"/>
        <w:spacing w:before="0" w:after="362" w:line="260" w:lineRule="exact"/>
      </w:pPr>
      <w:r>
        <w:t xml:space="preserve">Председател: /п/ не се чете</w:t>
      </w:r>
    </w:p>
    <w:p>
      <w:pPr>
        <w:pStyle w:val="Style5"/>
        <w:shd w:val="clear" w:color="auto" w:fill="auto"/>
        <w:ind w:left="5360"/>
        <w:spacing w:before="0" w:after="358" w:line="260" w:lineRule="exact"/>
      </w:pPr>
      <w:r>
        <w:t xml:space="preserve">Членове: 1/п/ не се чете</w:t>
      </w:r>
    </w:p>
    <w:p>
      <w:pPr>
        <w:pStyle w:val="Style5"/>
        <w:shd w:val="clear" w:color="auto" w:fill="auto"/>
        <w:ind w:left="6500"/>
        <w:spacing w:before="0" w:after="4454" w:line="260" w:lineRule="exact"/>
      </w:pPr>
      <w:r>
        <w:t xml:space="preserve">2/п/ не се чете</w:t>
      </w:r>
    </w:p>
    <w:p>
      <w:pPr>
        <w:pStyle w:val="Style8"/>
        <w:shd w:val="clear" w:color="auto" w:fill="auto"/>
        <w:ind w:right="460"/>
        <w:spacing w:before="0"/>
      </w:pPr>
      <w:r>
        <w:t xml:space="preserve">9850 гр. Велики Преслав, ул. „Борис Спиров" № 80 тел.: 0538/48300, факс: 0538/44561, </w:t>
      </w:r>
      <w:r>
        <w:rPr>
          <w:lang w:val="en-US"/>
        </w:rPr>
        <w:t xml:space="preserve">e-mail: </w:t>
      </w:r>
      <w:r>
        <w:fldChar w:fldCharType="begin"/>
      </w:r>
      <w:r>
        <w:rPr/>
        <w:instrText> HYPERLINK "mailto:vprs@abv.bg" </w:instrText>
      </w:r>
      <w:r>
        <w:fldChar w:fldCharType="separate"/>
      </w:r>
      <w:r>
        <w:rPr>
          <w:rStyle w:val="Hyperlink"/>
          <w:lang w:val="en-US"/>
          <w:b/>
          <w:bCs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vprs@abv.bg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05" w:left="2780" w:right="520" w:bottom="91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bg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bg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6">
    <w:name w:val="Body text_"/>
    <w:basedOn w:val="DefaultParagraphFont"/>
    <w:link w:val="Style5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7">
    <w:name w:val="Body text"/>
    <w:basedOn w:val="CharStyle6"/>
    <w:rPr>
      <w:u w:val="single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3">
    <w:name w:val="Heading #1"/>
    <w:basedOn w:val="Normal"/>
    <w:link w:val="CharStyle4"/>
    <w:pPr>
      <w:shd w:val="clear" w:color="auto" w:fill="FFFFFF"/>
      <w:jc w:val="center"/>
      <w:outlineLvl w:val="0"/>
      <w:spacing w:after="960" w:line="536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5">
    <w:name w:val="Body text"/>
    <w:basedOn w:val="Normal"/>
    <w:link w:val="CharStyle6"/>
    <w:pPr>
      <w:shd w:val="clear" w:color="auto" w:fill="FFFFFF"/>
      <w:spacing w:before="960" w:after="600" w:line="0" w:lineRule="exact"/>
    </w:pPr>
    <w:rPr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8">
    <w:name w:val="Body text (2)"/>
    <w:basedOn w:val="Normal"/>
    <w:link w:val="CharStyle9"/>
    <w:pPr>
      <w:shd w:val="clear" w:color="auto" w:fill="FFFFFF"/>
      <w:jc w:val="center"/>
      <w:spacing w:before="4560" w:line="284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